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rsidTr="00E86FF9">
        <w:trPr>
          <w:trHeight w:val="1453"/>
        </w:trPr>
        <w:tc>
          <w:tcPr>
            <w:tcW w:w="5000" w:type="pct"/>
            <w:shd w:val="clear" w:color="auto" w:fill="auto"/>
            <w:tcMar>
              <w:top w:w="0" w:type="dxa"/>
              <w:left w:w="0" w:type="dxa"/>
              <w:bottom w:w="0" w:type="dxa"/>
              <w:right w:w="0" w:type="dxa"/>
            </w:tcMar>
            <w:hideMark/>
          </w:tcPr>
          <w:p w:rsidR="00DE222A" w:rsidRPr="00DE222A" w:rsidRDefault="00DE222A" w:rsidP="00DE222A">
            <w:pPr>
              <w:pStyle w:val="rvps14"/>
              <w:spacing w:before="150" w:after="150"/>
              <w:ind w:left="3969" w:hanging="3969"/>
              <w:rPr>
                <w:rStyle w:val="spanrvts0"/>
                <w:sz w:val="20"/>
                <w:szCs w:val="20"/>
                <w:lang w:val="uk" w:eastAsia="uk"/>
              </w:rPr>
            </w:pPr>
            <w:bookmarkStart w:id="0" w:name="_GoBack"/>
            <w:bookmarkEnd w:id="0"/>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rsidR="007F4094" w:rsidRDefault="00020BCB" w:rsidP="00DE222A">
      <w:pPr>
        <w:pStyle w:val="3"/>
        <w:jc w:val="left"/>
        <w:rPr>
          <w:color w:val="000000"/>
        </w:rPr>
      </w:pPr>
      <w:r w:rsidRPr="00020BCB">
        <w:rPr>
          <w:color w:val="000000"/>
        </w:rPr>
        <w:tab/>
      </w:r>
      <w:r w:rsidRPr="00020BCB">
        <w:rPr>
          <w:color w:val="000000"/>
        </w:rPr>
        <w:tab/>
      </w:r>
    </w:p>
    <w:p w:rsidR="007F4094" w:rsidRDefault="007F4094" w:rsidP="00DE222A">
      <w:pPr>
        <w:pStyle w:val="3"/>
        <w:jc w:val="left"/>
        <w:rPr>
          <w:color w:val="000000"/>
        </w:rPr>
      </w:pPr>
    </w:p>
    <w:p w:rsidR="00020BCB" w:rsidRDefault="00E86FF9" w:rsidP="00E86FF9">
      <w:pPr>
        <w:pStyle w:val="3"/>
        <w:rPr>
          <w:color w:val="000000"/>
        </w:rPr>
      </w:pPr>
      <w:r>
        <w:rPr>
          <w:color w:val="000000"/>
          <w:lang w:val="uk-UA"/>
        </w:rPr>
        <w:t>ТИТУЛЬНИЙ ЛИСТ</w:t>
      </w:r>
    </w:p>
    <w:p w:rsidR="004263EB" w:rsidRDefault="00A40590" w:rsidP="00DC6C96">
      <w:pPr>
        <w:pStyle w:val="3"/>
        <w:jc w:val="left"/>
        <w:rPr>
          <w:b w:val="0"/>
          <w:sz w:val="15"/>
          <w:lang w:val="uk-UA"/>
        </w:rPr>
      </w:pPr>
      <w:r>
        <w:rPr>
          <w:b w:val="0"/>
          <w:sz w:val="20"/>
          <w:szCs w:val="20"/>
          <w:u w:val="single"/>
          <w:lang w:val="en-US"/>
        </w:rPr>
        <w:t>08.04.2025</w:t>
      </w:r>
    </w:p>
    <w:p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1" w:name="8869"/>
      <w:bookmarkEnd w:id="1"/>
    </w:p>
    <w:p w:rsidR="004263EB" w:rsidRDefault="004263EB" w:rsidP="00DC6C96">
      <w:pPr>
        <w:pStyle w:val="3"/>
        <w:jc w:val="left"/>
        <w:rPr>
          <w:b w:val="0"/>
          <w:sz w:val="15"/>
          <w:lang w:val="uk-UA"/>
        </w:rPr>
      </w:pPr>
    </w:p>
    <w:p w:rsidR="007E37D1" w:rsidRPr="007E37D1" w:rsidRDefault="007E37D1" w:rsidP="00DC6C96">
      <w:pPr>
        <w:pStyle w:val="3"/>
        <w:jc w:val="left"/>
        <w:rPr>
          <w:b w:val="0"/>
          <w:sz w:val="20"/>
          <w:szCs w:val="20"/>
          <w:lang w:val="en-US"/>
        </w:rPr>
      </w:pPr>
      <w:r w:rsidRPr="007E37D1">
        <w:rPr>
          <w:b w:val="0"/>
          <w:sz w:val="20"/>
          <w:szCs w:val="20"/>
          <w:lang w:val="uk-UA"/>
        </w:rPr>
        <w:t>№</w:t>
      </w:r>
      <w:r>
        <w:rPr>
          <w:b w:val="0"/>
          <w:sz w:val="20"/>
          <w:szCs w:val="20"/>
          <w:lang w:val="en-US"/>
        </w:rPr>
        <w:t xml:space="preserve"> </w:t>
      </w:r>
      <w:r w:rsidR="00A40590">
        <w:rPr>
          <w:b w:val="0"/>
          <w:sz w:val="20"/>
          <w:szCs w:val="20"/>
          <w:u w:val="single"/>
          <w:lang w:val="en-US"/>
        </w:rPr>
        <w:t>1/08.04.2025</w:t>
      </w:r>
    </w:p>
    <w:p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531337">
        <w:tc>
          <w:tcPr>
            <w:tcW w:w="5000" w:type="pct"/>
            <w:tcBorders>
              <w:top w:val="nil"/>
              <w:left w:val="nil"/>
              <w:bottom w:val="nil"/>
              <w:right w:val="nil"/>
            </w:tcBorders>
            <w:tcMar>
              <w:top w:w="60" w:type="dxa"/>
              <w:left w:w="60" w:type="dxa"/>
              <w:bottom w:w="60" w:type="dxa"/>
              <w:right w:w="60" w:type="dxa"/>
            </w:tcMar>
            <w:vAlign w:val="center"/>
          </w:tcPr>
          <w:p w:rsidR="00DC6C96" w:rsidRPr="00DE222A" w:rsidRDefault="00DE222A" w:rsidP="00DE222A">
            <w:pPr>
              <w:pStyle w:val="rvps2"/>
              <w:spacing w:after="150"/>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rsidR="00DC6C96" w:rsidRDefault="00DC6C96" w:rsidP="00DC6C96">
      <w:pPr>
        <w:rPr>
          <w:vanish/>
          <w:color w:val="000000"/>
        </w:rPr>
      </w:pPr>
    </w:p>
    <w:tbl>
      <w:tblPr>
        <w:tblW w:w="4919" w:type="pct"/>
        <w:tblLayout w:type="fixed"/>
        <w:tblCellMar>
          <w:top w:w="15" w:type="dxa"/>
          <w:left w:w="15" w:type="dxa"/>
          <w:bottom w:w="15" w:type="dxa"/>
          <w:right w:w="15" w:type="dxa"/>
        </w:tblCellMar>
        <w:tblLook w:val="04A0" w:firstRow="1" w:lastRow="0" w:firstColumn="1" w:lastColumn="0" w:noHBand="0" w:noVBand="1"/>
      </w:tblPr>
      <w:tblGrid>
        <w:gridCol w:w="1608"/>
        <w:gridCol w:w="185"/>
        <w:gridCol w:w="3640"/>
        <w:gridCol w:w="185"/>
        <w:gridCol w:w="4261"/>
      </w:tblGrid>
      <w:tr w:rsidR="00DC6C96">
        <w:tc>
          <w:tcPr>
            <w:tcW w:w="1562" w:type="dxa"/>
            <w:tcBorders>
              <w:top w:val="nil"/>
              <w:left w:val="nil"/>
              <w:bottom w:val="nil"/>
              <w:right w:val="nil"/>
            </w:tcBorders>
            <w:tcMar>
              <w:top w:w="60" w:type="dxa"/>
              <w:left w:w="60" w:type="dxa"/>
              <w:bottom w:w="60" w:type="dxa"/>
              <w:right w:w="60" w:type="dxa"/>
            </w:tcMar>
            <w:vAlign w:val="center"/>
          </w:tcPr>
          <w:p w:rsidR="00DC6C96" w:rsidRPr="00DF42E6" w:rsidRDefault="00A40590" w:rsidP="00DC6C96">
            <w:pPr>
              <w:jc w:val="center"/>
              <w:rPr>
                <w:color w:val="000000"/>
                <w:sz w:val="20"/>
                <w:szCs w:val="20"/>
                <w:lang w:val="en-US"/>
              </w:rPr>
            </w:pPr>
            <w:r>
              <w:rPr>
                <w:color w:val="000000"/>
                <w:sz w:val="20"/>
                <w:szCs w:val="20"/>
                <w:lang w:val="en-US"/>
              </w:rPr>
              <w:t>Директор</w:t>
            </w:r>
          </w:p>
        </w:tc>
        <w:tc>
          <w:tcPr>
            <w:tcW w:w="180" w:type="dxa"/>
            <w:tcBorders>
              <w:top w:val="nil"/>
              <w:left w:val="nil"/>
              <w:bottom w:val="nil"/>
              <w:right w:val="nil"/>
            </w:tcBorders>
            <w:tcMar>
              <w:top w:w="60" w:type="dxa"/>
              <w:left w:w="60" w:type="dxa"/>
              <w:bottom w:w="60" w:type="dxa"/>
              <w:right w:w="60" w:type="dxa"/>
            </w:tcMar>
            <w:vAlign w:val="center"/>
          </w:tcPr>
          <w:p w:rsidR="00DC6C96" w:rsidRPr="00DF42E6" w:rsidRDefault="00DC6C96" w:rsidP="00DC6C96">
            <w:pPr>
              <w:jc w:val="center"/>
              <w:rPr>
                <w:color w:val="000000"/>
                <w:sz w:val="20"/>
                <w:szCs w:val="20"/>
              </w:rPr>
            </w:pPr>
            <w:r w:rsidRPr="00DF42E6">
              <w:rPr>
                <w:color w:val="000000"/>
                <w:sz w:val="20"/>
                <w:szCs w:val="20"/>
              </w:rPr>
              <w:t> </w:t>
            </w:r>
          </w:p>
        </w:tc>
        <w:tc>
          <w:tcPr>
            <w:tcW w:w="3538" w:type="dxa"/>
            <w:tcBorders>
              <w:top w:val="nil"/>
              <w:left w:val="nil"/>
              <w:bottom w:val="nil"/>
              <w:right w:val="nil"/>
            </w:tcBorders>
            <w:tcMar>
              <w:top w:w="60" w:type="dxa"/>
              <w:left w:w="60" w:type="dxa"/>
              <w:bottom w:w="60" w:type="dxa"/>
              <w:right w:w="60" w:type="dxa"/>
            </w:tcMar>
            <w:vAlign w:val="center"/>
          </w:tcPr>
          <w:p w:rsidR="00DC6C96" w:rsidRPr="00DF42E6" w:rsidRDefault="00DC6C96" w:rsidP="00DC6C96">
            <w:pPr>
              <w:jc w:val="center"/>
              <w:rPr>
                <w:color w:val="000000"/>
                <w:sz w:val="20"/>
                <w:szCs w:val="20"/>
              </w:rPr>
            </w:pPr>
            <w:r w:rsidRPr="00DF42E6">
              <w:rPr>
                <w:color w:val="000000"/>
                <w:sz w:val="20"/>
                <w:szCs w:val="20"/>
              </w:rPr>
              <w:t> </w:t>
            </w:r>
          </w:p>
        </w:tc>
        <w:tc>
          <w:tcPr>
            <w:tcW w:w="180" w:type="dxa"/>
            <w:tcBorders>
              <w:top w:val="nil"/>
              <w:left w:val="nil"/>
              <w:bottom w:val="nil"/>
              <w:right w:val="nil"/>
            </w:tcBorders>
            <w:tcMar>
              <w:top w:w="60" w:type="dxa"/>
              <w:left w:w="60" w:type="dxa"/>
              <w:bottom w:w="60" w:type="dxa"/>
              <w:right w:w="60" w:type="dxa"/>
            </w:tcMar>
            <w:vAlign w:val="center"/>
          </w:tcPr>
          <w:p w:rsidR="00DC6C96" w:rsidRDefault="00DC6C96" w:rsidP="00DC6C96">
            <w:pPr>
              <w:jc w:val="center"/>
              <w:rPr>
                <w:color w:val="000000"/>
              </w:rPr>
            </w:pPr>
            <w:r>
              <w:rPr>
                <w:color w:val="000000"/>
              </w:rPr>
              <w:t> </w:t>
            </w:r>
          </w:p>
        </w:tc>
        <w:tc>
          <w:tcPr>
            <w:tcW w:w="4141" w:type="dxa"/>
            <w:tcBorders>
              <w:top w:val="nil"/>
              <w:left w:val="nil"/>
              <w:bottom w:val="nil"/>
              <w:right w:val="nil"/>
            </w:tcBorders>
            <w:tcMar>
              <w:top w:w="60" w:type="dxa"/>
              <w:left w:w="60" w:type="dxa"/>
              <w:bottom w:w="60" w:type="dxa"/>
              <w:right w:w="60" w:type="dxa"/>
            </w:tcMar>
            <w:vAlign w:val="bottom"/>
          </w:tcPr>
          <w:p w:rsidR="00DC6C96" w:rsidRPr="00DF42E6" w:rsidRDefault="00A40590" w:rsidP="00DC6C96">
            <w:pPr>
              <w:ind w:left="1280" w:hanging="591"/>
              <w:jc w:val="center"/>
              <w:rPr>
                <w:color w:val="000000"/>
                <w:sz w:val="20"/>
                <w:szCs w:val="20"/>
                <w:lang w:val="en-US"/>
              </w:rPr>
            </w:pPr>
            <w:r>
              <w:rPr>
                <w:color w:val="000000"/>
                <w:sz w:val="20"/>
                <w:szCs w:val="20"/>
                <w:lang w:val="en-US"/>
              </w:rPr>
              <w:t>Поволоцький В.Л.</w:t>
            </w:r>
          </w:p>
        </w:tc>
      </w:tr>
      <w:tr w:rsidR="00DC6C96">
        <w:tc>
          <w:tcPr>
            <w:tcW w:w="1562" w:type="dxa"/>
            <w:tcBorders>
              <w:top w:val="single" w:sz="6" w:space="0" w:color="CCCCCC"/>
              <w:left w:val="nil"/>
              <w:bottom w:val="nil"/>
              <w:right w:val="nil"/>
            </w:tcBorders>
            <w:tcMar>
              <w:top w:w="60" w:type="dxa"/>
              <w:left w:w="60" w:type="dxa"/>
              <w:bottom w:w="60" w:type="dxa"/>
              <w:right w:w="60" w:type="dxa"/>
            </w:tcMar>
            <w:vAlign w:val="center"/>
          </w:tcPr>
          <w:p w:rsidR="00DC6C96" w:rsidRDefault="00DC6C96" w:rsidP="00DC6C96">
            <w:pPr>
              <w:jc w:val="center"/>
              <w:rPr>
                <w:color w:val="000000"/>
              </w:rPr>
            </w:pPr>
            <w:r>
              <w:rPr>
                <w:rStyle w:val="small-text1"/>
                <w:color w:val="000000"/>
              </w:rPr>
              <w:t>(посада)</w:t>
            </w:r>
          </w:p>
        </w:tc>
        <w:tc>
          <w:tcPr>
            <w:tcW w:w="180" w:type="dxa"/>
            <w:tcBorders>
              <w:top w:val="nil"/>
              <w:left w:val="nil"/>
              <w:bottom w:val="nil"/>
              <w:right w:val="nil"/>
            </w:tcBorders>
            <w:tcMar>
              <w:top w:w="60" w:type="dxa"/>
              <w:left w:w="60" w:type="dxa"/>
              <w:bottom w:w="60" w:type="dxa"/>
              <w:right w:w="60" w:type="dxa"/>
            </w:tcMar>
            <w:vAlign w:val="center"/>
          </w:tcPr>
          <w:p w:rsidR="00DC6C96" w:rsidRDefault="00DC6C96" w:rsidP="00DC6C96">
            <w:pPr>
              <w:jc w:val="center"/>
              <w:rPr>
                <w:color w:val="000000"/>
              </w:rPr>
            </w:pPr>
            <w:r>
              <w:rPr>
                <w:color w:val="000000"/>
              </w:rPr>
              <w:t> </w:t>
            </w:r>
          </w:p>
        </w:tc>
        <w:tc>
          <w:tcPr>
            <w:tcW w:w="3538" w:type="dxa"/>
            <w:tcBorders>
              <w:top w:val="single" w:sz="6" w:space="0" w:color="CCCCCC"/>
              <w:left w:val="nil"/>
              <w:bottom w:val="nil"/>
              <w:right w:val="nil"/>
            </w:tcBorders>
            <w:tcMar>
              <w:top w:w="60" w:type="dxa"/>
              <w:left w:w="60" w:type="dxa"/>
              <w:bottom w:w="60" w:type="dxa"/>
              <w:right w:w="60" w:type="dxa"/>
            </w:tcMar>
            <w:vAlign w:val="center"/>
          </w:tcPr>
          <w:p w:rsidR="00DC6C96" w:rsidRDefault="00DC6C96" w:rsidP="00DE222A">
            <w:pPr>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80" w:type="dxa"/>
            <w:tcBorders>
              <w:top w:val="nil"/>
              <w:left w:val="nil"/>
              <w:bottom w:val="nil"/>
              <w:right w:val="nil"/>
            </w:tcBorders>
            <w:tcMar>
              <w:top w:w="60" w:type="dxa"/>
              <w:left w:w="60" w:type="dxa"/>
              <w:bottom w:w="60" w:type="dxa"/>
              <w:right w:w="60" w:type="dxa"/>
            </w:tcMar>
            <w:vAlign w:val="center"/>
          </w:tcPr>
          <w:p w:rsidR="00DC6C96" w:rsidRDefault="00DC6C96" w:rsidP="00DC6C96">
            <w:pPr>
              <w:jc w:val="center"/>
              <w:rPr>
                <w:color w:val="000000"/>
              </w:rPr>
            </w:pPr>
            <w:r>
              <w:rPr>
                <w:color w:val="000000"/>
              </w:rPr>
              <w:t> </w:t>
            </w:r>
          </w:p>
        </w:tc>
        <w:tc>
          <w:tcPr>
            <w:tcW w:w="4141" w:type="dxa"/>
            <w:tcBorders>
              <w:top w:val="single" w:sz="6" w:space="0" w:color="CCCCCC"/>
              <w:left w:val="nil"/>
              <w:bottom w:val="nil"/>
              <w:right w:val="nil"/>
            </w:tcBorders>
            <w:tcMar>
              <w:top w:w="60" w:type="dxa"/>
              <w:left w:w="60" w:type="dxa"/>
              <w:bottom w:w="60" w:type="dxa"/>
              <w:right w:w="60" w:type="dxa"/>
            </w:tcMar>
            <w:vAlign w:val="center"/>
          </w:tcPr>
          <w:p w:rsidR="00DC6C96" w:rsidRDefault="00DC6C96" w:rsidP="00DC6C96">
            <w:pPr>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tc>
          <w:tcPr>
            <w:tcW w:w="9601" w:type="dxa"/>
            <w:gridSpan w:val="5"/>
            <w:tcBorders>
              <w:top w:val="nil"/>
              <w:left w:val="nil"/>
              <w:bottom w:val="nil"/>
              <w:right w:val="nil"/>
            </w:tcBorders>
            <w:tcMar>
              <w:top w:w="60" w:type="dxa"/>
              <w:left w:w="60" w:type="dxa"/>
              <w:bottom w:w="60" w:type="dxa"/>
              <w:right w:w="60" w:type="dxa"/>
            </w:tcMar>
            <w:vAlign w:val="center"/>
          </w:tcPr>
          <w:p w:rsidR="00C86AFD" w:rsidRPr="00244204" w:rsidRDefault="00C86AFD" w:rsidP="00D42FB5">
            <w:pPr>
              <w:pStyle w:val="a4"/>
              <w:ind w:firstLine="567"/>
              <w:jc w:val="center"/>
              <w:rPr>
                <w:b/>
                <w:bCs/>
                <w:sz w:val="28"/>
                <w:szCs w:val="28"/>
              </w:rPr>
            </w:pPr>
          </w:p>
          <w:p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bl>
    <w:p w:rsidR="00DC6C96" w:rsidRDefault="00DC6C96" w:rsidP="00DC6C96">
      <w:pPr>
        <w:rPr>
          <w:vanish/>
          <w:color w:val="000000"/>
        </w:rPr>
      </w:pPr>
    </w:p>
    <w:tbl>
      <w:tblPr>
        <w:tblW w:w="5260" w:type="pct"/>
        <w:tblCellMar>
          <w:top w:w="15" w:type="dxa"/>
          <w:left w:w="15" w:type="dxa"/>
          <w:bottom w:w="15" w:type="dxa"/>
          <w:right w:w="15" w:type="dxa"/>
        </w:tblCellMar>
        <w:tblLook w:val="04A0" w:firstRow="1" w:lastRow="0" w:firstColumn="1" w:lastColumn="0" w:noHBand="0" w:noVBand="1"/>
      </w:tblPr>
      <w:tblGrid>
        <w:gridCol w:w="5826"/>
        <w:gridCol w:w="4612"/>
      </w:tblGrid>
      <w:tr w:rsidR="00DC6C96" w:rsidTr="00902454">
        <w:tc>
          <w:tcPr>
            <w:tcW w:w="5000" w:type="pct"/>
            <w:gridSpan w:val="2"/>
            <w:tcMar>
              <w:top w:w="60" w:type="dxa"/>
              <w:left w:w="60" w:type="dxa"/>
              <w:bottom w:w="60" w:type="dxa"/>
              <w:right w:w="60" w:type="dxa"/>
            </w:tcMar>
            <w:vAlign w:val="center"/>
          </w:tcPr>
          <w:p w:rsidR="00DC6C96" w:rsidRDefault="00020BCB" w:rsidP="00DC6C96">
            <w:pPr>
              <w:jc w:val="center"/>
              <w:rPr>
                <w:b/>
                <w:bCs/>
                <w:color w:val="000000"/>
              </w:rPr>
            </w:pPr>
            <w:r>
              <w:rPr>
                <w:b/>
                <w:bCs/>
                <w:color w:val="000000"/>
                <w:lang w:val="en-US"/>
              </w:rPr>
              <w:t>I</w:t>
            </w:r>
            <w:r w:rsidR="00DC6C96">
              <w:rPr>
                <w:b/>
                <w:bCs/>
                <w:color w:val="000000"/>
              </w:rPr>
              <w:t>. Загальні відомості</w:t>
            </w:r>
          </w:p>
        </w:tc>
      </w:tr>
      <w:tr w:rsidR="00DC6C96" w:rsidTr="00902454">
        <w:tc>
          <w:tcPr>
            <w:tcW w:w="2791" w:type="pct"/>
            <w:tcMar>
              <w:top w:w="60" w:type="dxa"/>
              <w:left w:w="60" w:type="dxa"/>
              <w:bottom w:w="60" w:type="dxa"/>
              <w:right w:w="60" w:type="dxa"/>
            </w:tcMar>
            <w:vAlign w:val="center"/>
          </w:tcPr>
          <w:p w:rsidR="00DC6C96" w:rsidRPr="00DF42E6" w:rsidRDefault="00DC6C96" w:rsidP="00DE222A">
            <w:pPr>
              <w:rPr>
                <w:b/>
                <w:color w:val="000000"/>
                <w:sz w:val="20"/>
                <w:szCs w:val="20"/>
              </w:rPr>
            </w:pPr>
            <w:r w:rsidRPr="00DF42E6">
              <w:rPr>
                <w:b/>
                <w:color w:val="000000"/>
                <w:sz w:val="20"/>
                <w:szCs w:val="20"/>
              </w:rPr>
              <w:t xml:space="preserve">1. Повне найменування </w:t>
            </w:r>
          </w:p>
        </w:tc>
        <w:tc>
          <w:tcPr>
            <w:tcW w:w="2209" w:type="pct"/>
            <w:vAlign w:val="center"/>
          </w:tcPr>
          <w:p w:rsidR="00DC6C96" w:rsidRPr="00DF42E6" w:rsidRDefault="00A40590" w:rsidP="00DC6C96">
            <w:pPr>
              <w:rPr>
                <w:sz w:val="20"/>
                <w:szCs w:val="20"/>
                <w:lang w:val="en-US"/>
              </w:rPr>
            </w:pPr>
            <w:r>
              <w:rPr>
                <w:sz w:val="20"/>
                <w:szCs w:val="20"/>
                <w:lang w:val="en-US"/>
              </w:rPr>
              <w:t>Приватне акціонерне товариство "Металургтрансремонт"</w:t>
            </w:r>
          </w:p>
        </w:tc>
      </w:tr>
      <w:tr w:rsidR="00DC6C96" w:rsidTr="00902454">
        <w:tc>
          <w:tcPr>
            <w:tcW w:w="2791" w:type="pct"/>
            <w:tcMar>
              <w:top w:w="60" w:type="dxa"/>
              <w:left w:w="60" w:type="dxa"/>
              <w:bottom w:w="60" w:type="dxa"/>
              <w:right w:w="60" w:type="dxa"/>
            </w:tcMar>
            <w:vAlign w:val="center"/>
          </w:tcPr>
          <w:p w:rsidR="00531337" w:rsidRPr="00DF42E6" w:rsidRDefault="00DC6C96" w:rsidP="00531337">
            <w:pPr>
              <w:rPr>
                <w:b/>
                <w:color w:val="000000"/>
                <w:sz w:val="20"/>
                <w:szCs w:val="20"/>
              </w:rPr>
            </w:pPr>
            <w:r w:rsidRPr="00DF42E6">
              <w:rPr>
                <w:b/>
                <w:color w:val="000000"/>
                <w:sz w:val="20"/>
                <w:szCs w:val="20"/>
              </w:rPr>
              <w:t>2. Організаційно-правова форма</w:t>
            </w:r>
          </w:p>
        </w:tc>
        <w:tc>
          <w:tcPr>
            <w:tcW w:w="2209" w:type="pct"/>
            <w:vAlign w:val="center"/>
          </w:tcPr>
          <w:p w:rsidR="00DC6C96" w:rsidRPr="00DF42E6" w:rsidRDefault="00A40590" w:rsidP="00DC6C96">
            <w:pPr>
              <w:rPr>
                <w:sz w:val="20"/>
                <w:szCs w:val="20"/>
                <w:lang w:val="en-US"/>
              </w:rPr>
            </w:pPr>
            <w:r>
              <w:rPr>
                <w:sz w:val="20"/>
                <w:szCs w:val="20"/>
                <w:lang w:val="en-US"/>
              </w:rPr>
              <w:t>Приватне акцiонерне товариство</w:t>
            </w:r>
          </w:p>
        </w:tc>
      </w:tr>
      <w:tr w:rsidR="00D42FB5" w:rsidTr="00902454">
        <w:tc>
          <w:tcPr>
            <w:tcW w:w="2791" w:type="pct"/>
            <w:tcMar>
              <w:top w:w="60" w:type="dxa"/>
              <w:left w:w="60" w:type="dxa"/>
              <w:bottom w:w="60" w:type="dxa"/>
              <w:right w:w="60" w:type="dxa"/>
            </w:tcMar>
            <w:vAlign w:val="center"/>
          </w:tcPr>
          <w:p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Місцезнаходження </w:t>
            </w:r>
          </w:p>
        </w:tc>
        <w:tc>
          <w:tcPr>
            <w:tcW w:w="2209" w:type="pct"/>
            <w:vAlign w:val="center"/>
          </w:tcPr>
          <w:p w:rsidR="00D42FB5" w:rsidRPr="00DF42E6" w:rsidRDefault="00A40590" w:rsidP="00DF42E6">
            <w:pPr>
              <w:rPr>
                <w:sz w:val="20"/>
                <w:szCs w:val="20"/>
                <w:lang w:val="en-US"/>
              </w:rPr>
            </w:pPr>
            <w:r>
              <w:rPr>
                <w:sz w:val="20"/>
                <w:szCs w:val="20"/>
                <w:lang w:val="uk-UA"/>
              </w:rPr>
              <w:t>49051 м. Дніпро вул.Олександра Оцупа, 4</w:t>
            </w:r>
          </w:p>
        </w:tc>
      </w:tr>
      <w:tr w:rsidR="00DC6C96" w:rsidTr="00902454">
        <w:tc>
          <w:tcPr>
            <w:tcW w:w="2791" w:type="pct"/>
            <w:tcMar>
              <w:top w:w="60" w:type="dxa"/>
              <w:left w:w="60" w:type="dxa"/>
              <w:bottom w:w="60" w:type="dxa"/>
              <w:right w:w="60" w:type="dxa"/>
            </w:tcMar>
            <w:vAlign w:val="center"/>
          </w:tcPr>
          <w:p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2209" w:type="pct"/>
            <w:vAlign w:val="center"/>
          </w:tcPr>
          <w:p w:rsidR="00DC6C96" w:rsidRPr="00DF42E6" w:rsidRDefault="00A40590" w:rsidP="00DC6C96">
            <w:pPr>
              <w:rPr>
                <w:sz w:val="20"/>
                <w:szCs w:val="20"/>
                <w:lang w:val="en-US"/>
              </w:rPr>
            </w:pPr>
            <w:r>
              <w:rPr>
                <w:sz w:val="20"/>
                <w:szCs w:val="20"/>
                <w:lang w:val="en-US"/>
              </w:rPr>
              <w:t>05509858</w:t>
            </w:r>
          </w:p>
        </w:tc>
      </w:tr>
      <w:tr w:rsidR="00DC6C96" w:rsidTr="00902454">
        <w:tc>
          <w:tcPr>
            <w:tcW w:w="2791" w:type="pct"/>
            <w:tcMar>
              <w:top w:w="60" w:type="dxa"/>
              <w:left w:w="60" w:type="dxa"/>
              <w:bottom w:w="60" w:type="dxa"/>
              <w:right w:w="60" w:type="dxa"/>
            </w:tcMar>
            <w:vAlign w:val="center"/>
          </w:tcPr>
          <w:p w:rsidR="00DC6C96" w:rsidRPr="00DF42E6" w:rsidRDefault="00531337" w:rsidP="00DE222A">
            <w:pPr>
              <w:rPr>
                <w:b/>
                <w:color w:val="000000"/>
                <w:sz w:val="20"/>
                <w:szCs w:val="20"/>
              </w:rPr>
            </w:pPr>
            <w:r>
              <w:rPr>
                <w:b/>
                <w:color w:val="000000"/>
                <w:sz w:val="20"/>
                <w:szCs w:val="20"/>
              </w:rPr>
              <w:t xml:space="preserve">5. Міжміський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2209" w:type="pct"/>
            <w:vAlign w:val="center"/>
          </w:tcPr>
          <w:p w:rsidR="00DC6C96" w:rsidRPr="00DF42E6" w:rsidRDefault="00A40590" w:rsidP="00DC6C96">
            <w:pPr>
              <w:rPr>
                <w:sz w:val="20"/>
                <w:szCs w:val="20"/>
                <w:lang w:val="en-US"/>
              </w:rPr>
            </w:pPr>
            <w:r>
              <w:rPr>
                <w:sz w:val="20"/>
                <w:szCs w:val="20"/>
                <w:lang w:val="en-US"/>
              </w:rPr>
              <w:t>056 794 34 05</w:t>
            </w:r>
          </w:p>
        </w:tc>
      </w:tr>
      <w:tr w:rsidR="00DC6C96" w:rsidTr="00902454">
        <w:tc>
          <w:tcPr>
            <w:tcW w:w="2791" w:type="pct"/>
            <w:tcMar>
              <w:top w:w="60" w:type="dxa"/>
              <w:left w:w="60" w:type="dxa"/>
              <w:bottom w:w="60" w:type="dxa"/>
              <w:right w:w="60" w:type="dxa"/>
            </w:tcMar>
            <w:vAlign w:val="center"/>
          </w:tcPr>
          <w:p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2209" w:type="pct"/>
            <w:vAlign w:val="center"/>
          </w:tcPr>
          <w:p w:rsidR="00DC6C96" w:rsidRPr="00DF42E6" w:rsidRDefault="00A40590" w:rsidP="00DC6C96">
            <w:pPr>
              <w:rPr>
                <w:sz w:val="20"/>
                <w:szCs w:val="20"/>
                <w:lang w:val="en-US"/>
              </w:rPr>
            </w:pPr>
            <w:r>
              <w:rPr>
                <w:sz w:val="20"/>
                <w:szCs w:val="20"/>
                <w:lang w:val="en-US"/>
              </w:rPr>
              <w:t>rimma1020sm@gmail.com</w:t>
            </w:r>
          </w:p>
        </w:tc>
      </w:tr>
      <w:tr w:rsidR="00531337" w:rsidTr="00902454">
        <w:tc>
          <w:tcPr>
            <w:tcW w:w="2791" w:type="pct"/>
            <w:tcMar>
              <w:top w:w="60" w:type="dxa"/>
              <w:left w:w="60" w:type="dxa"/>
              <w:bottom w:w="60" w:type="dxa"/>
              <w:right w:w="60" w:type="dxa"/>
            </w:tcMar>
            <w:vAlign w:val="center"/>
          </w:tcPr>
          <w:p w:rsidR="00531337" w:rsidRPr="00531337" w:rsidRDefault="00531337" w:rsidP="00DC6C96">
            <w:pPr>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2209" w:type="pct"/>
            <w:vAlign w:val="center"/>
          </w:tcPr>
          <w:p w:rsidR="00A40590" w:rsidRDefault="00A40590" w:rsidP="00DC6C96">
            <w:pPr>
              <w:rPr>
                <w:sz w:val="20"/>
                <w:szCs w:val="20"/>
                <w:lang w:val="en-US"/>
              </w:rPr>
            </w:pPr>
            <w:r>
              <w:rPr>
                <w:sz w:val="20"/>
                <w:szCs w:val="20"/>
                <w:lang w:val="en-US"/>
              </w:rPr>
              <w:t>Державна установа "Агентство з розвитку інфраструктури фондового ринку України"</w:t>
            </w:r>
          </w:p>
          <w:p w:rsidR="00A40590" w:rsidRDefault="00A40590" w:rsidP="00DC6C96">
            <w:pPr>
              <w:rPr>
                <w:sz w:val="20"/>
                <w:szCs w:val="20"/>
                <w:lang w:val="en-US"/>
              </w:rPr>
            </w:pPr>
            <w:r>
              <w:rPr>
                <w:sz w:val="20"/>
                <w:szCs w:val="20"/>
                <w:lang w:val="en-US"/>
              </w:rPr>
              <w:t>21676262</w:t>
            </w:r>
          </w:p>
          <w:p w:rsidR="00A40590" w:rsidRDefault="00A40590" w:rsidP="00DC6C96">
            <w:pPr>
              <w:rPr>
                <w:sz w:val="20"/>
                <w:szCs w:val="20"/>
                <w:lang w:val="en-US"/>
              </w:rPr>
            </w:pPr>
            <w:r>
              <w:rPr>
                <w:sz w:val="20"/>
                <w:szCs w:val="20"/>
                <w:lang w:val="en-US"/>
              </w:rPr>
              <w:t>Україна</w:t>
            </w:r>
          </w:p>
          <w:p w:rsidR="00531337" w:rsidRPr="009A60E3" w:rsidRDefault="00A40590" w:rsidP="00DC6C96">
            <w:pPr>
              <w:rPr>
                <w:sz w:val="20"/>
                <w:szCs w:val="20"/>
                <w:lang w:val="en-US"/>
              </w:rPr>
            </w:pPr>
            <w:r>
              <w:rPr>
                <w:sz w:val="20"/>
                <w:szCs w:val="20"/>
                <w:lang w:val="en-US"/>
              </w:rPr>
              <w:t>DR/00001/APA</w:t>
            </w:r>
          </w:p>
        </w:tc>
      </w:tr>
      <w:tr w:rsidR="00C86AFD" w:rsidTr="00902454">
        <w:tc>
          <w:tcPr>
            <w:tcW w:w="2791" w:type="pct"/>
            <w:tcMar>
              <w:top w:w="60" w:type="dxa"/>
              <w:left w:w="60" w:type="dxa"/>
              <w:bottom w:w="60" w:type="dxa"/>
              <w:right w:w="60" w:type="dxa"/>
            </w:tcMar>
            <w:vAlign w:val="center"/>
          </w:tcPr>
          <w:p w:rsidR="00C86AFD" w:rsidRPr="00531337" w:rsidRDefault="00C86AFD" w:rsidP="00C86AFD">
            <w:pPr>
              <w:spacing w:before="100" w:beforeAutospacing="1" w:after="100" w:afterAutospacing="1"/>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2209" w:type="pct"/>
            <w:vAlign w:val="center"/>
          </w:tcPr>
          <w:p w:rsidR="00A40590" w:rsidRDefault="00A40590" w:rsidP="00DC6C96">
            <w:pPr>
              <w:rPr>
                <w:sz w:val="20"/>
                <w:szCs w:val="20"/>
                <w:lang w:val="en-US"/>
              </w:rPr>
            </w:pPr>
            <w:r>
              <w:rPr>
                <w:sz w:val="20"/>
                <w:szCs w:val="20"/>
                <w:lang w:val="en-US"/>
              </w:rPr>
              <w:t>Державна установа "Агентство з розвитку інфраструктури фондового ринку України"</w:t>
            </w:r>
          </w:p>
          <w:p w:rsidR="00A40590" w:rsidRDefault="00A40590" w:rsidP="00DC6C96">
            <w:pPr>
              <w:rPr>
                <w:sz w:val="20"/>
                <w:szCs w:val="20"/>
                <w:lang w:val="en-US"/>
              </w:rPr>
            </w:pPr>
            <w:r>
              <w:rPr>
                <w:sz w:val="20"/>
                <w:szCs w:val="20"/>
                <w:lang w:val="en-US"/>
              </w:rPr>
              <w:t>21676262</w:t>
            </w:r>
          </w:p>
          <w:p w:rsidR="00A40590" w:rsidRDefault="00A40590" w:rsidP="00DC6C96">
            <w:pPr>
              <w:rPr>
                <w:sz w:val="20"/>
                <w:szCs w:val="20"/>
                <w:lang w:val="en-US"/>
              </w:rPr>
            </w:pPr>
            <w:r>
              <w:rPr>
                <w:sz w:val="20"/>
                <w:szCs w:val="20"/>
                <w:lang w:val="en-US"/>
              </w:rPr>
              <w:t>Україна</w:t>
            </w:r>
          </w:p>
          <w:p w:rsidR="00C86AFD" w:rsidRPr="00C86AFD" w:rsidRDefault="00A40590" w:rsidP="00DC6C96">
            <w:pPr>
              <w:rPr>
                <w:sz w:val="20"/>
                <w:szCs w:val="20"/>
                <w:lang w:val="en-US"/>
              </w:rPr>
            </w:pPr>
            <w:r>
              <w:rPr>
                <w:sz w:val="20"/>
                <w:szCs w:val="20"/>
                <w:lang w:val="en-US"/>
              </w:rPr>
              <w:t>DR/00002/ARM</w:t>
            </w:r>
          </w:p>
        </w:tc>
      </w:tr>
      <w:tr w:rsidR="00DC6C96" w:rsidTr="00902454">
        <w:tblPrEx>
          <w:tblLook w:val="0000" w:firstRow="0" w:lastRow="0" w:firstColumn="0" w:lastColumn="0" w:noHBand="0" w:noVBand="0"/>
        </w:tblPrEx>
        <w:tc>
          <w:tcPr>
            <w:tcW w:w="5000" w:type="pct"/>
            <w:gridSpan w:val="2"/>
            <w:tcMar>
              <w:top w:w="300" w:type="dxa"/>
              <w:left w:w="60" w:type="dxa"/>
              <w:bottom w:w="300" w:type="dxa"/>
              <w:right w:w="60" w:type="dxa"/>
            </w:tcMar>
            <w:vAlign w:val="center"/>
          </w:tcPr>
          <w:p w:rsidR="00DC6C96" w:rsidRPr="00DE222A" w:rsidRDefault="00D42FB5" w:rsidP="00DE222A">
            <w:pPr>
              <w:pStyle w:val="rvps7"/>
              <w:spacing w:before="150" w:after="150"/>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bl>
    <w:p w:rsidR="00DC6C96" w:rsidRPr="00DF42E6" w:rsidRDefault="00DC6C96" w:rsidP="00DC6C96">
      <w:pPr>
        <w:rPr>
          <w:vanish/>
          <w:color w:val="000000"/>
          <w:sz w:val="20"/>
          <w:szCs w:val="20"/>
        </w:rPr>
      </w:pPr>
    </w:p>
    <w:p w:rsidR="00DC6C96" w:rsidRPr="00DF42E6" w:rsidRDefault="00DC6C96" w:rsidP="00DC6C96">
      <w:pPr>
        <w:rPr>
          <w:vanish/>
          <w:color w:val="000000"/>
          <w:sz w:val="20"/>
          <w:szCs w:val="20"/>
        </w:rPr>
      </w:pPr>
    </w:p>
    <w:tbl>
      <w:tblPr>
        <w:tblW w:w="5196" w:type="pct"/>
        <w:tblLayout w:type="fixed"/>
        <w:tblCellMar>
          <w:top w:w="15" w:type="dxa"/>
          <w:left w:w="15" w:type="dxa"/>
          <w:bottom w:w="15" w:type="dxa"/>
          <w:right w:w="15" w:type="dxa"/>
        </w:tblCellMar>
        <w:tblLook w:val="0000" w:firstRow="0" w:lastRow="0" w:firstColumn="0" w:lastColumn="0" w:noHBand="0" w:noVBand="0"/>
      </w:tblPr>
      <w:tblGrid>
        <w:gridCol w:w="3422"/>
        <w:gridCol w:w="5469"/>
        <w:gridCol w:w="1545"/>
      </w:tblGrid>
      <w:tr w:rsidR="001714DF" w:rsidRPr="00DF42E6" w:rsidTr="00C86AFD">
        <w:trPr>
          <w:trHeight w:val="405"/>
        </w:trPr>
        <w:tc>
          <w:tcPr>
            <w:tcW w:w="3326" w:type="dxa"/>
            <w:tcMar>
              <w:top w:w="60" w:type="dxa"/>
              <w:left w:w="60" w:type="dxa"/>
              <w:bottom w:w="60" w:type="dxa"/>
              <w:right w:w="60" w:type="dxa"/>
            </w:tcMar>
            <w:vAlign w:val="bottom"/>
          </w:tcPr>
          <w:p w:rsidR="001714DF" w:rsidRPr="00DE222A" w:rsidRDefault="00DE222A" w:rsidP="00DF42E6">
            <w:pPr>
              <w:rPr>
                <w:b/>
                <w:sz w:val="20"/>
                <w:szCs w:val="20"/>
              </w:rPr>
            </w:pPr>
            <w:r w:rsidRPr="00DE222A">
              <w:rPr>
                <w:rStyle w:val="spanrvts0"/>
                <w:b/>
                <w:sz w:val="20"/>
                <w:szCs w:val="20"/>
                <w:lang w:val="uk" w:eastAsia="uk"/>
              </w:rPr>
              <w:lastRenderedPageBreak/>
              <w:t xml:space="preserve">Інформація розміщена на </w:t>
            </w:r>
            <w:r w:rsidRPr="00DE222A">
              <w:rPr>
                <w:rStyle w:val="spanrvts0"/>
                <w:b/>
                <w:sz w:val="20"/>
                <w:szCs w:val="20"/>
                <w:lang w:val="uk" w:eastAsia="uk"/>
              </w:rPr>
              <w:br/>
              <w:t>власному вебсайті емітента</w:t>
            </w:r>
          </w:p>
        </w:tc>
        <w:tc>
          <w:tcPr>
            <w:tcW w:w="5314" w:type="dxa"/>
            <w:tcMar>
              <w:top w:w="60" w:type="dxa"/>
              <w:left w:w="60" w:type="dxa"/>
              <w:bottom w:w="60" w:type="dxa"/>
              <w:right w:w="60" w:type="dxa"/>
            </w:tcMar>
            <w:vAlign w:val="center"/>
          </w:tcPr>
          <w:p w:rsidR="001714DF" w:rsidRPr="00DF42E6" w:rsidRDefault="00A40590" w:rsidP="00DC6C96">
            <w:pPr>
              <w:jc w:val="center"/>
              <w:rPr>
                <w:b/>
                <w:sz w:val="20"/>
                <w:szCs w:val="20"/>
              </w:rPr>
            </w:pPr>
            <w:r>
              <w:rPr>
                <w:sz w:val="20"/>
                <w:szCs w:val="20"/>
                <w:lang w:val="en-US"/>
              </w:rPr>
              <w:t>https://mettransrem.dp.ua/index.php?page=index&amp;dir=informacia</w:t>
            </w:r>
          </w:p>
        </w:tc>
        <w:tc>
          <w:tcPr>
            <w:tcW w:w="1501" w:type="dxa"/>
            <w:tcMar>
              <w:top w:w="60" w:type="dxa"/>
              <w:left w:w="60" w:type="dxa"/>
              <w:bottom w:w="60" w:type="dxa"/>
              <w:right w:w="60" w:type="dxa"/>
            </w:tcMar>
            <w:vAlign w:val="center"/>
          </w:tcPr>
          <w:p w:rsidR="001714DF" w:rsidRPr="00DF42E6" w:rsidRDefault="00A40590" w:rsidP="00DC6C96">
            <w:pPr>
              <w:jc w:val="center"/>
              <w:rPr>
                <w:sz w:val="20"/>
                <w:szCs w:val="20"/>
                <w:lang w:val="en-US"/>
              </w:rPr>
            </w:pPr>
            <w:r>
              <w:rPr>
                <w:sz w:val="20"/>
                <w:szCs w:val="20"/>
                <w:lang w:val="en-US"/>
              </w:rPr>
              <w:t>08.04.2025</w:t>
            </w:r>
          </w:p>
        </w:tc>
      </w:tr>
      <w:tr w:rsidR="001714DF" w:rsidRPr="00DF42E6" w:rsidTr="00C86AFD">
        <w:trPr>
          <w:trHeight w:val="465"/>
        </w:trPr>
        <w:tc>
          <w:tcPr>
            <w:tcW w:w="3326" w:type="dxa"/>
            <w:tcMar>
              <w:top w:w="60" w:type="dxa"/>
              <w:left w:w="60" w:type="dxa"/>
              <w:bottom w:w="60" w:type="dxa"/>
              <w:right w:w="60" w:type="dxa"/>
            </w:tcMar>
            <w:vAlign w:val="center"/>
          </w:tcPr>
          <w:p w:rsidR="001714DF" w:rsidRPr="001714DF" w:rsidRDefault="001714DF" w:rsidP="00DC6C96">
            <w:pPr>
              <w:jc w:val="center"/>
              <w:rPr>
                <w:b/>
                <w:bCs/>
                <w:sz w:val="18"/>
                <w:szCs w:val="18"/>
              </w:rPr>
            </w:pPr>
          </w:p>
        </w:tc>
        <w:tc>
          <w:tcPr>
            <w:tcW w:w="5314" w:type="dxa"/>
            <w:tcMar>
              <w:top w:w="60" w:type="dxa"/>
              <w:left w:w="60" w:type="dxa"/>
              <w:bottom w:w="60" w:type="dxa"/>
              <w:right w:w="60" w:type="dxa"/>
            </w:tcMar>
          </w:tcPr>
          <w:p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rsidR="001714DF" w:rsidRPr="00DF42E6" w:rsidRDefault="001714DF" w:rsidP="00DC6C96">
            <w:pPr>
              <w:jc w:val="center"/>
              <w:rPr>
                <w:sz w:val="20"/>
                <w:szCs w:val="20"/>
              </w:rPr>
            </w:pPr>
            <w:r w:rsidRPr="00DF42E6">
              <w:rPr>
                <w:sz w:val="20"/>
                <w:szCs w:val="20"/>
              </w:rPr>
              <w:t> </w:t>
            </w:r>
          </w:p>
        </w:tc>
        <w:tc>
          <w:tcPr>
            <w:tcW w:w="1501" w:type="dxa"/>
            <w:tcMar>
              <w:top w:w="60" w:type="dxa"/>
              <w:left w:w="60" w:type="dxa"/>
              <w:bottom w:w="60" w:type="dxa"/>
              <w:right w:w="60" w:type="dxa"/>
            </w:tcMar>
          </w:tcPr>
          <w:p w:rsidR="001714DF" w:rsidRPr="00DF42E6" w:rsidRDefault="001714DF" w:rsidP="00DC6C96">
            <w:pPr>
              <w:jc w:val="center"/>
              <w:rPr>
                <w:sz w:val="20"/>
                <w:szCs w:val="20"/>
              </w:rPr>
            </w:pPr>
            <w:r w:rsidRPr="00DF42E6">
              <w:rPr>
                <w:rStyle w:val="small-text"/>
                <w:sz w:val="20"/>
                <w:szCs w:val="20"/>
              </w:rPr>
              <w:t>(дата)</w:t>
            </w:r>
          </w:p>
        </w:tc>
      </w:tr>
    </w:tbl>
    <w:p w:rsidR="002A2018" w:rsidRDefault="002A2018" w:rsidP="00C86AFD">
      <w:pPr>
        <w:rPr>
          <w:lang w:val="en-US"/>
        </w:rPr>
        <w:sectPr w:rsidR="002A2018" w:rsidSect="00A40590">
          <w:pgSz w:w="11906" w:h="16838"/>
          <w:pgMar w:top="363" w:right="567" w:bottom="363" w:left="1417" w:header="708" w:footer="708" w:gutter="0"/>
          <w:cols w:space="708"/>
          <w:docGrid w:linePitch="360"/>
        </w:sectPr>
      </w:pPr>
    </w:p>
    <w:p w:rsidR="002A2018" w:rsidRPr="00AD17BB" w:rsidRDefault="002A2018" w:rsidP="002A2018">
      <w:pPr>
        <w:pStyle w:val="a4"/>
        <w:spacing w:before="0" w:beforeAutospacing="0" w:after="0" w:afterAutospacing="0"/>
        <w:ind w:left="5954"/>
        <w:rPr>
          <w:b/>
          <w:sz w:val="20"/>
          <w:szCs w:val="20"/>
        </w:rPr>
      </w:pPr>
      <w:r w:rsidRPr="00AD17BB">
        <w:rPr>
          <w:rStyle w:val="spanrvts0"/>
          <w:sz w:val="20"/>
          <w:szCs w:val="20"/>
          <w:lang w:val="uk" w:eastAsia="uk"/>
        </w:rPr>
        <w:lastRenderedPageBreak/>
        <w:t xml:space="preserve">Додаток 16 </w:t>
      </w:r>
      <w:r w:rsidRPr="00AD17BB">
        <w:rPr>
          <w:rStyle w:val="spanrvts0"/>
          <w:sz w:val="20"/>
          <w:szCs w:val="20"/>
          <w:lang w:val="uk" w:eastAsia="uk"/>
        </w:rPr>
        <w:br/>
        <w:t xml:space="preserve">до Положення про розкриття інформації емітентами цінних паперів, а також особами, які надають забезпечення за такими цінними </w:t>
      </w:r>
      <w:r w:rsidRPr="00AD17BB">
        <w:rPr>
          <w:rStyle w:val="spanrvts0"/>
          <w:sz w:val="20"/>
          <w:szCs w:val="20"/>
          <w:lang w:val="uk" w:eastAsia="uk"/>
        </w:rPr>
        <w:br/>
        <w:t>паперами (підпункт 5 пункт 71)</w:t>
      </w:r>
    </w:p>
    <w:p w:rsidR="002A2018" w:rsidRPr="00AD17BB" w:rsidRDefault="002A2018" w:rsidP="002A2018">
      <w:pPr>
        <w:pStyle w:val="rvps7"/>
        <w:spacing w:before="150" w:after="150"/>
        <w:ind w:left="450" w:right="450"/>
        <w:rPr>
          <w:rStyle w:val="spanrvts0"/>
          <w:lang w:val="uk" w:eastAsia="uk"/>
        </w:rPr>
      </w:pPr>
      <w:r w:rsidRPr="00AD17BB">
        <w:rPr>
          <w:rStyle w:val="spanrvts15"/>
          <w:bCs w:val="0"/>
          <w:lang w:val="uk" w:eastAsia="uk"/>
        </w:rPr>
        <w:t xml:space="preserve">ВІДОМОСТІ </w:t>
      </w:r>
      <w:r w:rsidRPr="00AD17BB">
        <w:rPr>
          <w:rStyle w:val="spanrvts15"/>
          <w:bCs w:val="0"/>
          <w:lang w:val="uk" w:eastAsia="uk"/>
        </w:rPr>
        <w:br/>
        <w:t>про прийняття рішення про попереднє надання згоди на вчинення значних правочинів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1602"/>
        <w:gridCol w:w="1773"/>
        <w:gridCol w:w="1974"/>
        <w:gridCol w:w="3304"/>
      </w:tblGrid>
      <w:tr w:rsidR="002A2018" w:rsidRPr="00335999" w:rsidTr="001D0F15">
        <w:trPr>
          <w:trHeight w:val="1214"/>
        </w:trPr>
        <w:tc>
          <w:tcPr>
            <w:tcW w:w="13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018" w:rsidRPr="00335999" w:rsidRDefault="002A2018" w:rsidP="001D0F15">
            <w:pPr>
              <w:pStyle w:val="a4"/>
              <w:spacing w:before="0" w:beforeAutospacing="0" w:after="0" w:afterAutospacing="0"/>
              <w:jc w:val="center"/>
              <w:rPr>
                <w:b/>
                <w:sz w:val="20"/>
                <w:szCs w:val="20"/>
              </w:rPr>
            </w:pPr>
            <w:r w:rsidRPr="00335999">
              <w:rPr>
                <w:b/>
                <w:sz w:val="20"/>
                <w:szCs w:val="20"/>
              </w:rPr>
              <w:t>№ з/п</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018" w:rsidRPr="00335999" w:rsidRDefault="002A2018" w:rsidP="001D0F15">
            <w:pPr>
              <w:pStyle w:val="a4"/>
              <w:spacing w:before="0" w:beforeAutospacing="0" w:after="0" w:afterAutospacing="0"/>
              <w:jc w:val="center"/>
              <w:rPr>
                <w:b/>
                <w:sz w:val="20"/>
                <w:szCs w:val="20"/>
              </w:rPr>
            </w:pPr>
            <w:r w:rsidRPr="00335999">
              <w:rPr>
                <w:b/>
                <w:sz w:val="20"/>
                <w:szCs w:val="20"/>
              </w:rPr>
              <w:t>Дата прийняття рішення</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018" w:rsidRDefault="002A2018" w:rsidP="001D0F15">
            <w:pPr>
              <w:pStyle w:val="a4"/>
              <w:spacing w:before="0" w:beforeAutospacing="0" w:after="0" w:afterAutospacing="0"/>
              <w:jc w:val="center"/>
              <w:rPr>
                <w:b/>
                <w:sz w:val="20"/>
                <w:szCs w:val="20"/>
              </w:rPr>
            </w:pPr>
            <w:r>
              <w:rPr>
                <w:b/>
                <w:sz w:val="20"/>
                <w:szCs w:val="20"/>
              </w:rPr>
              <w:t>Гранична сукупна варті</w:t>
            </w:r>
            <w:r w:rsidRPr="00335999">
              <w:rPr>
                <w:b/>
                <w:sz w:val="20"/>
                <w:szCs w:val="20"/>
              </w:rPr>
              <w:t>ст</w:t>
            </w:r>
            <w:r>
              <w:rPr>
                <w:b/>
                <w:sz w:val="20"/>
                <w:szCs w:val="20"/>
              </w:rPr>
              <w:t>ь</w:t>
            </w:r>
            <w:r w:rsidRPr="00335999">
              <w:rPr>
                <w:b/>
                <w:sz w:val="20"/>
                <w:szCs w:val="20"/>
              </w:rPr>
              <w:t xml:space="preserve"> правочинів</w:t>
            </w:r>
            <w:r>
              <w:rPr>
                <w:b/>
                <w:sz w:val="20"/>
                <w:szCs w:val="20"/>
              </w:rPr>
              <w:t>,</w:t>
            </w:r>
          </w:p>
          <w:p w:rsidR="002A2018" w:rsidRPr="00335999" w:rsidRDefault="002A2018" w:rsidP="001D0F15">
            <w:pPr>
              <w:pStyle w:val="a4"/>
              <w:spacing w:before="0" w:beforeAutospacing="0" w:after="0" w:afterAutospacing="0"/>
              <w:jc w:val="center"/>
              <w:rPr>
                <w:b/>
                <w:sz w:val="20"/>
                <w:szCs w:val="20"/>
              </w:rPr>
            </w:pPr>
            <w:r w:rsidRPr="00335999">
              <w:rPr>
                <w:b/>
                <w:sz w:val="20"/>
                <w:szCs w:val="20"/>
              </w:rPr>
              <w:t>тис. грн.</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018" w:rsidRPr="00335999" w:rsidRDefault="002A2018" w:rsidP="001D0F15">
            <w:pPr>
              <w:pStyle w:val="a4"/>
              <w:spacing w:before="0" w:beforeAutospacing="0" w:after="0" w:afterAutospacing="0"/>
              <w:jc w:val="center"/>
              <w:rPr>
                <w:b/>
                <w:sz w:val="20"/>
                <w:szCs w:val="20"/>
              </w:rPr>
            </w:pPr>
            <w:r w:rsidRPr="00335999">
              <w:rPr>
                <w:b/>
                <w:sz w:val="20"/>
                <w:szCs w:val="20"/>
              </w:rPr>
              <w:t>Вартість активів емітента за даними останн</w:t>
            </w:r>
            <w:r>
              <w:rPr>
                <w:b/>
                <w:sz w:val="20"/>
                <w:szCs w:val="20"/>
              </w:rPr>
              <w:t>ьої річної фінансової звітності,  тис. грн.</w:t>
            </w:r>
          </w:p>
        </w:tc>
        <w:tc>
          <w:tcPr>
            <w:tcW w:w="33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018" w:rsidRPr="00335999" w:rsidRDefault="002A2018" w:rsidP="001D0F15">
            <w:pPr>
              <w:pStyle w:val="a4"/>
              <w:spacing w:before="0" w:beforeAutospacing="0" w:after="0" w:afterAutospacing="0"/>
              <w:jc w:val="center"/>
              <w:rPr>
                <w:b/>
                <w:sz w:val="20"/>
                <w:szCs w:val="20"/>
              </w:rPr>
            </w:pPr>
            <w:r w:rsidRPr="00335999">
              <w:rPr>
                <w:b/>
                <w:sz w:val="20"/>
                <w:szCs w:val="20"/>
              </w:rPr>
              <w:t>Співвідношення граничної сукупно</w:t>
            </w:r>
            <w:r>
              <w:rPr>
                <w:b/>
                <w:sz w:val="20"/>
                <w:szCs w:val="20"/>
              </w:rPr>
              <w:t>ї</w:t>
            </w:r>
            <w:r w:rsidRPr="00335999">
              <w:rPr>
                <w:b/>
                <w:sz w:val="20"/>
                <w:szCs w:val="20"/>
              </w:rPr>
              <w:t xml:space="preserve"> вартості правочинів до вартості активів емітента за даними останньої річної фінансової звітності</w:t>
            </w:r>
          </w:p>
          <w:p w:rsidR="002A2018" w:rsidRPr="00335999" w:rsidRDefault="002A2018" w:rsidP="001D0F15">
            <w:pPr>
              <w:pStyle w:val="a4"/>
              <w:spacing w:before="0" w:beforeAutospacing="0" w:after="0" w:afterAutospacing="0"/>
              <w:jc w:val="center"/>
              <w:rPr>
                <w:b/>
                <w:sz w:val="20"/>
                <w:szCs w:val="20"/>
              </w:rPr>
            </w:pPr>
            <w:r w:rsidRPr="00335999">
              <w:rPr>
                <w:b/>
                <w:sz w:val="20"/>
                <w:szCs w:val="20"/>
              </w:rPr>
              <w:t>(у відсотках)</w:t>
            </w:r>
          </w:p>
        </w:tc>
      </w:tr>
      <w:tr w:rsidR="002A2018" w:rsidRPr="00335999" w:rsidTr="001D0F15">
        <w:trPr>
          <w:trHeight w:val="342"/>
        </w:trPr>
        <w:tc>
          <w:tcPr>
            <w:tcW w:w="13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018" w:rsidRPr="00335999" w:rsidRDefault="002A2018" w:rsidP="001D0F15">
            <w:pPr>
              <w:pStyle w:val="a4"/>
              <w:spacing w:before="0" w:beforeAutospacing="0" w:after="0" w:afterAutospacing="0"/>
              <w:jc w:val="center"/>
              <w:rPr>
                <w:b/>
                <w:sz w:val="20"/>
                <w:szCs w:val="20"/>
              </w:rPr>
            </w:pPr>
            <w:r w:rsidRPr="00335999">
              <w:rPr>
                <w:b/>
                <w:sz w:val="20"/>
                <w:szCs w:val="20"/>
              </w:rPr>
              <w:t>1</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018" w:rsidRPr="00335999" w:rsidRDefault="002A2018" w:rsidP="001D0F15">
            <w:pPr>
              <w:pStyle w:val="a4"/>
              <w:spacing w:before="0" w:beforeAutospacing="0" w:after="0" w:afterAutospacing="0"/>
              <w:jc w:val="center"/>
              <w:rPr>
                <w:b/>
                <w:sz w:val="20"/>
                <w:szCs w:val="20"/>
              </w:rPr>
            </w:pPr>
            <w:r w:rsidRPr="00335999">
              <w:rPr>
                <w:b/>
                <w:sz w:val="20"/>
                <w:szCs w:val="20"/>
              </w:rPr>
              <w:t>2</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018" w:rsidRPr="00335999" w:rsidRDefault="002A2018" w:rsidP="001D0F15">
            <w:pPr>
              <w:pStyle w:val="a4"/>
              <w:spacing w:before="0" w:beforeAutospacing="0" w:after="0" w:afterAutospacing="0"/>
              <w:jc w:val="center"/>
              <w:rPr>
                <w:b/>
                <w:sz w:val="20"/>
                <w:szCs w:val="20"/>
              </w:rPr>
            </w:pPr>
            <w:r w:rsidRPr="00335999">
              <w:rPr>
                <w:b/>
                <w:sz w:val="20"/>
                <w:szCs w:val="20"/>
              </w:rPr>
              <w:t>3</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018" w:rsidRPr="00335999" w:rsidRDefault="002A2018" w:rsidP="001D0F15">
            <w:pPr>
              <w:pStyle w:val="a4"/>
              <w:spacing w:before="0" w:beforeAutospacing="0" w:after="0" w:afterAutospacing="0"/>
              <w:jc w:val="center"/>
              <w:rPr>
                <w:b/>
                <w:sz w:val="20"/>
                <w:szCs w:val="20"/>
              </w:rPr>
            </w:pPr>
            <w:r w:rsidRPr="00335999">
              <w:rPr>
                <w:b/>
                <w:sz w:val="20"/>
                <w:szCs w:val="20"/>
              </w:rPr>
              <w:t>4</w:t>
            </w:r>
          </w:p>
        </w:tc>
        <w:tc>
          <w:tcPr>
            <w:tcW w:w="33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018" w:rsidRPr="00335999" w:rsidRDefault="002A2018" w:rsidP="001D0F15">
            <w:pPr>
              <w:pStyle w:val="a4"/>
              <w:spacing w:before="0" w:beforeAutospacing="0" w:after="0" w:afterAutospacing="0"/>
              <w:jc w:val="center"/>
              <w:rPr>
                <w:b/>
                <w:sz w:val="20"/>
                <w:szCs w:val="20"/>
              </w:rPr>
            </w:pPr>
            <w:r w:rsidRPr="00335999">
              <w:rPr>
                <w:b/>
                <w:sz w:val="20"/>
                <w:szCs w:val="20"/>
              </w:rPr>
              <w:t>5</w:t>
            </w:r>
          </w:p>
        </w:tc>
      </w:tr>
      <w:tr w:rsidR="002A2018" w:rsidRPr="0054491F" w:rsidTr="001D0F15">
        <w:trPr>
          <w:trHeight w:val="342"/>
        </w:trPr>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2A2018" w:rsidRPr="0054491F" w:rsidRDefault="002A2018" w:rsidP="001D0F15">
            <w:pPr>
              <w:pStyle w:val="a4"/>
              <w:spacing w:before="0" w:beforeAutospacing="0" w:after="0" w:afterAutospacing="0"/>
              <w:jc w:val="center"/>
              <w:rPr>
                <w:sz w:val="20"/>
                <w:szCs w:val="20"/>
              </w:rPr>
            </w:pPr>
            <w:r>
              <w:rPr>
                <w:sz w:val="20"/>
                <w:szCs w:val="20"/>
              </w:rPr>
              <w:t>1</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2A2018" w:rsidRPr="0054491F" w:rsidRDefault="002A2018" w:rsidP="001D0F15">
            <w:pPr>
              <w:pStyle w:val="a4"/>
              <w:spacing w:before="0" w:beforeAutospacing="0" w:after="0" w:afterAutospacing="0"/>
              <w:jc w:val="center"/>
              <w:rPr>
                <w:sz w:val="20"/>
                <w:szCs w:val="20"/>
              </w:rPr>
            </w:pPr>
            <w:r>
              <w:rPr>
                <w:sz w:val="20"/>
                <w:szCs w:val="20"/>
              </w:rPr>
              <w:t>08.04.2025</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tcPr>
          <w:p w:rsidR="002A2018" w:rsidRPr="0054491F" w:rsidRDefault="002A2018" w:rsidP="001D0F15">
            <w:pPr>
              <w:pStyle w:val="a4"/>
              <w:spacing w:before="0" w:beforeAutospacing="0" w:after="0" w:afterAutospacing="0"/>
              <w:jc w:val="center"/>
              <w:rPr>
                <w:sz w:val="20"/>
                <w:szCs w:val="20"/>
              </w:rPr>
            </w:pPr>
            <w:r>
              <w:rPr>
                <w:sz w:val="20"/>
                <w:szCs w:val="20"/>
              </w:rPr>
              <w:t>120000.000</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A2018" w:rsidRPr="0054491F" w:rsidRDefault="002A2018" w:rsidP="001D0F15">
            <w:pPr>
              <w:pStyle w:val="a4"/>
              <w:spacing w:before="0" w:beforeAutospacing="0" w:after="0" w:afterAutospacing="0"/>
              <w:jc w:val="center"/>
              <w:rPr>
                <w:sz w:val="20"/>
                <w:szCs w:val="20"/>
              </w:rPr>
            </w:pPr>
            <w:r>
              <w:rPr>
                <w:sz w:val="20"/>
                <w:szCs w:val="20"/>
              </w:rPr>
              <w:t>25586.000</w:t>
            </w:r>
          </w:p>
        </w:tc>
        <w:tc>
          <w:tcPr>
            <w:tcW w:w="3393" w:type="dxa"/>
            <w:tcBorders>
              <w:top w:val="single" w:sz="4" w:space="0" w:color="auto"/>
              <w:left w:val="single" w:sz="4" w:space="0" w:color="auto"/>
              <w:bottom w:val="single" w:sz="4" w:space="0" w:color="auto"/>
              <w:right w:val="single" w:sz="4" w:space="0" w:color="auto"/>
            </w:tcBorders>
            <w:shd w:val="clear" w:color="auto" w:fill="auto"/>
            <w:vAlign w:val="center"/>
          </w:tcPr>
          <w:p w:rsidR="002A2018" w:rsidRPr="0054491F" w:rsidRDefault="002A2018" w:rsidP="001D0F15">
            <w:pPr>
              <w:pStyle w:val="a4"/>
              <w:spacing w:before="0" w:beforeAutospacing="0" w:after="0" w:afterAutospacing="0"/>
              <w:jc w:val="center"/>
              <w:rPr>
                <w:sz w:val="20"/>
                <w:szCs w:val="20"/>
              </w:rPr>
            </w:pPr>
            <w:r>
              <w:rPr>
                <w:sz w:val="20"/>
                <w:szCs w:val="20"/>
              </w:rPr>
              <w:t>469.00649000000</w:t>
            </w:r>
          </w:p>
        </w:tc>
      </w:tr>
      <w:tr w:rsidR="002A2018" w:rsidRPr="0054491F" w:rsidTr="001D0F15">
        <w:trPr>
          <w:trHeight w:val="342"/>
        </w:trPr>
        <w:tc>
          <w:tcPr>
            <w:tcW w:w="101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A2018" w:rsidRPr="0054491F" w:rsidRDefault="002A2018" w:rsidP="001D0F15">
            <w:pPr>
              <w:pStyle w:val="a4"/>
              <w:spacing w:before="0" w:beforeAutospacing="0" w:after="0" w:afterAutospacing="0"/>
              <w:rPr>
                <w:b/>
                <w:sz w:val="20"/>
                <w:szCs w:val="20"/>
              </w:rPr>
            </w:pPr>
            <w:r>
              <w:rPr>
                <w:b/>
                <w:sz w:val="20"/>
                <w:szCs w:val="20"/>
              </w:rPr>
              <w:t>Додаткова інформація, необхідна для повного і точного розкриття інформації про дію</w:t>
            </w:r>
          </w:p>
        </w:tc>
      </w:tr>
      <w:tr w:rsidR="002A2018" w:rsidRPr="0054491F" w:rsidTr="001D0F15">
        <w:trPr>
          <w:trHeight w:val="342"/>
        </w:trPr>
        <w:tc>
          <w:tcPr>
            <w:tcW w:w="10137" w:type="dxa"/>
            <w:gridSpan w:val="5"/>
            <w:tcBorders>
              <w:top w:val="single" w:sz="4" w:space="0" w:color="auto"/>
              <w:left w:val="single" w:sz="4" w:space="0" w:color="auto"/>
              <w:bottom w:val="single" w:sz="4" w:space="0" w:color="auto"/>
              <w:right w:val="single" w:sz="4" w:space="0" w:color="auto"/>
            </w:tcBorders>
            <w:shd w:val="clear" w:color="auto" w:fill="auto"/>
          </w:tcPr>
          <w:p w:rsidR="002A2018" w:rsidRDefault="002A2018" w:rsidP="001D0F15">
            <w:pPr>
              <w:pStyle w:val="a4"/>
              <w:spacing w:before="0" w:beforeAutospacing="0" w:after="0" w:afterAutospacing="0"/>
              <w:rPr>
                <w:sz w:val="20"/>
                <w:szCs w:val="20"/>
              </w:rPr>
            </w:pPr>
            <w:r>
              <w:rPr>
                <w:sz w:val="20"/>
                <w:szCs w:val="20"/>
              </w:rPr>
              <w:t>Рішенням дистанційних річних загальних зборів акціонерів ПРАТ «МЕТАЛУРГТРАНСРЕМОНТ»  від 08.04.2025 (дата проведення загальних зборів - 02.04.2025)  затверджено рішення про попереднє надання згоди на вчинення значних правочинів: характер правочинів - правочини, що є невід’ємним елементом змісту видів діяльності товариства та супутніх до них, гранична сукупна вартість правочинів – 120000 тис. грн., вартість активів емітента за даними останньої річної фінансової звітності – 25586 тис. грн., співвідношення граничної сукупної вартості правочинів до вартості активів емітента за даними останньої річної фінансової звітності – 469,00649%, загальна кількість голосуючих акцій – 14893389  шт., кількість голосуючих акцій, що зареєстровані для участі у загальних зборах – 8195345 шт., кількість голосуючих акцій, що проголосували «за» прийняття рішення – 8195345 шт., кількість голосуючих акцій, що проголосували «проти» прийняття рішення – 0 шт.</w:t>
            </w:r>
          </w:p>
          <w:p w:rsidR="002A2018" w:rsidRDefault="002A2018" w:rsidP="001D0F15">
            <w:pPr>
              <w:pStyle w:val="a4"/>
              <w:spacing w:before="0" w:beforeAutospacing="0" w:after="0" w:afterAutospacing="0"/>
              <w:rPr>
                <w:sz w:val="20"/>
                <w:szCs w:val="20"/>
              </w:rPr>
            </w:pPr>
          </w:p>
          <w:p w:rsidR="002A2018" w:rsidRPr="0054491F" w:rsidRDefault="002A2018" w:rsidP="001D0F15">
            <w:pPr>
              <w:pStyle w:val="a4"/>
              <w:spacing w:before="0" w:beforeAutospacing="0" w:after="0" w:afterAutospacing="0"/>
              <w:rPr>
                <w:sz w:val="20"/>
                <w:szCs w:val="20"/>
              </w:rPr>
            </w:pPr>
          </w:p>
        </w:tc>
      </w:tr>
    </w:tbl>
    <w:p w:rsidR="002A2018" w:rsidRPr="00335999" w:rsidRDefault="002A2018" w:rsidP="002A2018">
      <w:pPr>
        <w:rPr>
          <w:lang w:val="en-US"/>
        </w:rPr>
      </w:pPr>
    </w:p>
    <w:p w:rsidR="003C4C1A" w:rsidRDefault="003C4C1A" w:rsidP="00C86AFD">
      <w:pPr>
        <w:rPr>
          <w:lang w:val="en-US"/>
        </w:rPr>
      </w:pPr>
    </w:p>
    <w:sectPr w:rsidR="003C4C1A" w:rsidSect="002A2018">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590"/>
    <w:rsid w:val="00020BCB"/>
    <w:rsid w:val="001714DF"/>
    <w:rsid w:val="00244204"/>
    <w:rsid w:val="002A2018"/>
    <w:rsid w:val="002D6506"/>
    <w:rsid w:val="003275D1"/>
    <w:rsid w:val="00375E69"/>
    <w:rsid w:val="003C4C1A"/>
    <w:rsid w:val="004263EB"/>
    <w:rsid w:val="0044001B"/>
    <w:rsid w:val="004E61FF"/>
    <w:rsid w:val="00531337"/>
    <w:rsid w:val="006C6B5C"/>
    <w:rsid w:val="007E37D1"/>
    <w:rsid w:val="007F4094"/>
    <w:rsid w:val="007F5510"/>
    <w:rsid w:val="008F2886"/>
    <w:rsid w:val="00902454"/>
    <w:rsid w:val="009A60E3"/>
    <w:rsid w:val="009F2C05"/>
    <w:rsid w:val="00A372E3"/>
    <w:rsid w:val="00A40590"/>
    <w:rsid w:val="00B71BC8"/>
    <w:rsid w:val="00C27ADC"/>
    <w:rsid w:val="00C71280"/>
    <w:rsid w:val="00C86AFD"/>
    <w:rsid w:val="00CD55EE"/>
    <w:rsid w:val="00D055A7"/>
    <w:rsid w:val="00D42B2D"/>
    <w:rsid w:val="00D42FB5"/>
    <w:rsid w:val="00D84700"/>
    <w:rsid w:val="00DC6C96"/>
    <w:rsid w:val="00DE222A"/>
    <w:rsid w:val="00DF42E6"/>
    <w:rsid w:val="00E209DB"/>
    <w:rsid w:val="00E86FF9"/>
    <w:rsid w:val="00F02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76981E-B0CE-40EC-B220-A1C94B7B3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6C96"/>
    <w:rPr>
      <w:sz w:val="24"/>
      <w:szCs w:val="24"/>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TA_&#1052;&#1040;&#1056;&#1043;&#1054;\&#1054;&#1058;&#1063;&#1045;&#1058;&#1067;\&#1054;&#1057;&#1054;&#1041;&#1051;&#1048;&#1042;&#1040;%202020\DOTS\titul_o.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50DF6-2081-48A6-BC8C-F4FDFD530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1</TotalTime>
  <Pages>3</Pages>
  <Words>672</Words>
  <Characters>3836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4500</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Пользователь Windows</dc:creator>
  <cp:keywords/>
  <cp:lastModifiedBy>Пользователь Windows</cp:lastModifiedBy>
  <cp:revision>2</cp:revision>
  <cp:lastPrinted>2013-07-11T13:29:00Z</cp:lastPrinted>
  <dcterms:created xsi:type="dcterms:W3CDTF">2025-04-08T18:32:00Z</dcterms:created>
  <dcterms:modified xsi:type="dcterms:W3CDTF">2025-04-08T18:32:00Z</dcterms:modified>
</cp:coreProperties>
</file>